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6FA" w:rsidRDefault="002916FA" w:rsidP="003710DE">
      <w:pPr>
        <w:jc w:val="center"/>
        <w:rPr>
          <w:b/>
          <w:sz w:val="32"/>
          <w:szCs w:val="32"/>
        </w:rPr>
      </w:pPr>
      <w:r w:rsidRPr="003710DE">
        <w:rPr>
          <w:b/>
          <w:sz w:val="32"/>
          <w:szCs w:val="32"/>
        </w:rPr>
        <w:t xml:space="preserve">INFORMACJE </w:t>
      </w:r>
      <w:r>
        <w:rPr>
          <w:b/>
          <w:sz w:val="32"/>
          <w:szCs w:val="32"/>
        </w:rPr>
        <w:t>O EGZAMINIE ÓSMOKLASISTY 2024/2025</w:t>
      </w:r>
    </w:p>
    <w:p w:rsidR="0025126B" w:rsidRDefault="002916FA" w:rsidP="003710DE">
      <w:pPr>
        <w:jc w:val="center"/>
        <w:rPr>
          <w:b/>
          <w:sz w:val="32"/>
          <w:szCs w:val="32"/>
        </w:rPr>
      </w:pPr>
      <w:r>
        <w:rPr>
          <w:b/>
          <w:sz w:val="32"/>
          <w:szCs w:val="32"/>
        </w:rPr>
        <w:t xml:space="preserve">DLA UCZNIÓW I RODZICÓW </w:t>
      </w:r>
    </w:p>
    <w:p w:rsidR="002916FA" w:rsidRDefault="002916FA" w:rsidP="002916FA">
      <w:pPr>
        <w:pStyle w:val="NormalnyWeb"/>
        <w:ind w:firstLine="708"/>
        <w:jc w:val="both"/>
      </w:pPr>
      <w:r>
        <w:t xml:space="preserve">Egzamin ósmoklasisty 2024/2025 to wydarzenie </w:t>
      </w:r>
      <w:r>
        <w:t>wieńczące osiem lat nauki.</w:t>
      </w:r>
      <w:r>
        <w:t xml:space="preserve"> Jest to pierwszy poważny </w:t>
      </w:r>
      <w:r>
        <w:t>egzamin</w:t>
      </w:r>
      <w:r>
        <w:t xml:space="preserve">, </w:t>
      </w:r>
      <w:r>
        <w:t xml:space="preserve">którego wyniki będą miały duże znaczenie w życiu każdego ósmoklasisty, w szczególności ważny jest jego wpływ na rekrutację do szkoły ponadpodstawowej. </w:t>
      </w:r>
    </w:p>
    <w:p w:rsidR="002916FA" w:rsidRDefault="002916FA" w:rsidP="002916FA">
      <w:pPr>
        <w:pStyle w:val="NormalnyWeb"/>
        <w:ind w:firstLine="708"/>
        <w:jc w:val="both"/>
      </w:pPr>
      <w:r>
        <w:t xml:space="preserve">Uczniowie powinni regularnie powtarzać materiał, </w:t>
      </w:r>
      <w:r>
        <w:t xml:space="preserve">w czym pomagają im cotygodniowe spotkania przygotowujące do egzaminów, powinni także samodzielnie </w:t>
      </w:r>
      <w:r>
        <w:t>korzystać z dostępnych zasobów edukacyjnych</w:t>
      </w:r>
      <w:r>
        <w:t>. Będziemy też organizować dla nich próbne egzaminy, rozwiązywanie testów egzaminacyjnych po to, aby styczność z taką forma sprawdzania wiedzy stała się dla nich jak najmniej stresująca.</w:t>
      </w:r>
      <w:r>
        <w:t xml:space="preserve"> </w:t>
      </w:r>
      <w:r>
        <w:t>Odbędzie się też próbny egzamin z zachowaniem wszelkich procedur, które czekają uczniów podczas właściwych egzaminów. Wszystkie te działania mają na celu zmobilizowanie naszych uczniów do systematycznej pracy samodzielnej i w szkole, a także oswojenie ósmoklasistów z sytuacją egzaminacyjną, tak, aby w tych ważnych dniach mogli skupić się na rozwiązywaniu zadań.</w:t>
      </w:r>
    </w:p>
    <w:p w:rsidR="002916FA" w:rsidRDefault="002916FA" w:rsidP="002916FA">
      <w:pPr>
        <w:pStyle w:val="NormalnyWeb"/>
        <w:ind w:firstLine="708"/>
        <w:jc w:val="both"/>
      </w:pPr>
      <w:r>
        <w:t>W roku szkolnym 2024/2025 warto również zwrócić uwagę na wszelkie zmiany w programie nauczania oraz wymagania egzaminacyjne, które mogą zostać wprowadzone przez Ministerstwo Edukacji.</w:t>
      </w:r>
    </w:p>
    <w:p w:rsidR="002916FA" w:rsidRPr="003710DE" w:rsidRDefault="002916FA" w:rsidP="003710DE">
      <w:pPr>
        <w:jc w:val="center"/>
        <w:rPr>
          <w:b/>
          <w:sz w:val="32"/>
          <w:szCs w:val="32"/>
        </w:rPr>
      </w:pPr>
    </w:p>
    <w:p w:rsidR="0025126B" w:rsidRPr="003710DE" w:rsidRDefault="003710DE" w:rsidP="003710DE">
      <w:pPr>
        <w:pStyle w:val="Akapitzlist"/>
        <w:numPr>
          <w:ilvl w:val="0"/>
          <w:numId w:val="2"/>
        </w:numPr>
        <w:rPr>
          <w:b/>
          <w:sz w:val="24"/>
          <w:szCs w:val="24"/>
        </w:rPr>
      </w:pPr>
      <w:r w:rsidRPr="003710DE">
        <w:rPr>
          <w:b/>
          <w:sz w:val="24"/>
          <w:szCs w:val="24"/>
        </w:rPr>
        <w:t>Harmonogram egzaminu ósmoklasisty w roku szkolnym  2024/2025 w</w:t>
      </w:r>
      <w:r w:rsidR="0025126B" w:rsidRPr="003710DE">
        <w:rPr>
          <w:b/>
          <w:sz w:val="24"/>
          <w:szCs w:val="24"/>
        </w:rPr>
        <w:t xml:space="preserve"> szkołach dla dzieci i młodzieży, w których nauka kończy się w semestrze wiosennym</w:t>
      </w:r>
    </w:p>
    <w:p w:rsidR="0025126B" w:rsidRPr="003710DE" w:rsidRDefault="0025126B" w:rsidP="003710DE">
      <w:pPr>
        <w:ind w:left="708"/>
        <w:rPr>
          <w:b/>
          <w:sz w:val="24"/>
          <w:szCs w:val="24"/>
        </w:rPr>
      </w:pPr>
      <w:r w:rsidRPr="003710DE">
        <w:rPr>
          <w:b/>
          <w:sz w:val="24"/>
          <w:szCs w:val="24"/>
        </w:rPr>
        <w:t xml:space="preserve">W terminie głównym: </w:t>
      </w:r>
      <w:r w:rsidRPr="003710DE">
        <w:rPr>
          <w:b/>
          <w:sz w:val="24"/>
          <w:szCs w:val="24"/>
        </w:rPr>
        <w:tab/>
      </w:r>
    </w:p>
    <w:p w:rsidR="0025126B" w:rsidRPr="003710DE" w:rsidRDefault="0025126B" w:rsidP="003710DE">
      <w:pPr>
        <w:ind w:left="708"/>
        <w:rPr>
          <w:sz w:val="24"/>
          <w:szCs w:val="24"/>
        </w:rPr>
      </w:pPr>
      <w:r w:rsidRPr="003710DE">
        <w:rPr>
          <w:sz w:val="24"/>
          <w:szCs w:val="24"/>
        </w:rPr>
        <w:t xml:space="preserve">    język polski -  13 maja 2025 r. (wtorek) – godz. 9:00</w:t>
      </w:r>
    </w:p>
    <w:p w:rsidR="0025126B" w:rsidRPr="003710DE" w:rsidRDefault="0025126B" w:rsidP="003710DE">
      <w:pPr>
        <w:ind w:left="708"/>
        <w:rPr>
          <w:sz w:val="24"/>
          <w:szCs w:val="24"/>
        </w:rPr>
      </w:pPr>
      <w:r w:rsidRPr="003710DE">
        <w:rPr>
          <w:sz w:val="24"/>
          <w:szCs w:val="24"/>
        </w:rPr>
        <w:t xml:space="preserve">    matematyka -  14 maja 2025 r. (środa) – godz. 9:00</w:t>
      </w:r>
    </w:p>
    <w:p w:rsidR="0025126B" w:rsidRPr="003710DE" w:rsidRDefault="0025126B" w:rsidP="003710DE">
      <w:pPr>
        <w:ind w:left="708"/>
        <w:rPr>
          <w:sz w:val="24"/>
          <w:szCs w:val="24"/>
        </w:rPr>
      </w:pPr>
      <w:r w:rsidRPr="003710DE">
        <w:rPr>
          <w:sz w:val="24"/>
          <w:szCs w:val="24"/>
        </w:rPr>
        <w:t xml:space="preserve">    język obcy nowożytny - 15 maja 2025 r. (czwartek) – godz.9:00</w:t>
      </w:r>
    </w:p>
    <w:p w:rsidR="0025126B" w:rsidRPr="003710DE" w:rsidRDefault="0025126B" w:rsidP="003710DE">
      <w:pPr>
        <w:ind w:left="708"/>
        <w:rPr>
          <w:b/>
          <w:sz w:val="24"/>
          <w:szCs w:val="24"/>
        </w:rPr>
      </w:pPr>
      <w:r w:rsidRPr="003710DE">
        <w:rPr>
          <w:b/>
          <w:sz w:val="24"/>
          <w:szCs w:val="24"/>
        </w:rPr>
        <w:t xml:space="preserve">W terminie dodatkowym </w:t>
      </w:r>
      <w:r w:rsidRPr="003710DE">
        <w:rPr>
          <w:b/>
          <w:sz w:val="24"/>
          <w:szCs w:val="24"/>
        </w:rPr>
        <w:tab/>
      </w:r>
    </w:p>
    <w:p w:rsidR="0025126B" w:rsidRPr="003710DE" w:rsidRDefault="0025126B" w:rsidP="003710DE">
      <w:pPr>
        <w:ind w:left="708"/>
        <w:rPr>
          <w:sz w:val="24"/>
          <w:szCs w:val="24"/>
        </w:rPr>
      </w:pPr>
      <w:r w:rsidRPr="003710DE">
        <w:rPr>
          <w:sz w:val="24"/>
          <w:szCs w:val="24"/>
        </w:rPr>
        <w:t xml:space="preserve">    język polski - 10 czerwca 2025 r. (wtorek) – godz. 9:00</w:t>
      </w:r>
    </w:p>
    <w:p w:rsidR="0025126B" w:rsidRPr="003710DE" w:rsidRDefault="0025126B" w:rsidP="003710DE">
      <w:pPr>
        <w:ind w:left="708"/>
        <w:rPr>
          <w:sz w:val="24"/>
          <w:szCs w:val="24"/>
        </w:rPr>
      </w:pPr>
      <w:r w:rsidRPr="003710DE">
        <w:rPr>
          <w:sz w:val="24"/>
          <w:szCs w:val="24"/>
        </w:rPr>
        <w:t xml:space="preserve">    matematyka - 11 czerwca 2025 r. (środa) – godz. 9:00</w:t>
      </w:r>
    </w:p>
    <w:p w:rsidR="0025126B" w:rsidRPr="003710DE" w:rsidRDefault="0025126B" w:rsidP="003710DE">
      <w:pPr>
        <w:ind w:left="708"/>
        <w:rPr>
          <w:sz w:val="24"/>
          <w:szCs w:val="24"/>
        </w:rPr>
      </w:pPr>
      <w:r w:rsidRPr="003710DE">
        <w:rPr>
          <w:sz w:val="24"/>
          <w:szCs w:val="24"/>
        </w:rPr>
        <w:t xml:space="preserve">    język obcy nowożytny - 12 czerwca 2025 r. (czwartek) – godz. 9:00.</w:t>
      </w:r>
    </w:p>
    <w:p w:rsidR="0025126B" w:rsidRPr="003710DE" w:rsidRDefault="0025126B" w:rsidP="003710DE">
      <w:pPr>
        <w:pStyle w:val="Akapitzlist"/>
        <w:numPr>
          <w:ilvl w:val="0"/>
          <w:numId w:val="2"/>
        </w:numPr>
        <w:rPr>
          <w:b/>
          <w:sz w:val="24"/>
          <w:szCs w:val="24"/>
        </w:rPr>
      </w:pPr>
      <w:r w:rsidRPr="003710DE">
        <w:rPr>
          <w:b/>
          <w:sz w:val="24"/>
          <w:szCs w:val="24"/>
        </w:rPr>
        <w:t xml:space="preserve"> CZAS TRWANIA EGZAMINU ÓSMOKLASISTY Z POSZCZEGÓLNYCH PRZEDMIOTÓW</w:t>
      </w:r>
    </w:p>
    <w:tbl>
      <w:tblPr>
        <w:tblStyle w:val="Tabela-Siatka"/>
        <w:tblW w:w="0" w:type="auto"/>
        <w:tblLook w:val="04A0" w:firstRow="1" w:lastRow="0" w:firstColumn="1" w:lastColumn="0" w:noHBand="0" w:noVBand="1"/>
      </w:tblPr>
      <w:tblGrid>
        <w:gridCol w:w="3020"/>
        <w:gridCol w:w="3021"/>
        <w:gridCol w:w="3021"/>
      </w:tblGrid>
      <w:tr w:rsidR="0025126B" w:rsidRPr="003710DE" w:rsidTr="006060C6">
        <w:tc>
          <w:tcPr>
            <w:tcW w:w="3020" w:type="dxa"/>
            <w:vMerge w:val="restart"/>
            <w:vAlign w:val="center"/>
          </w:tcPr>
          <w:p w:rsidR="0025126B" w:rsidRPr="003710DE" w:rsidRDefault="0025126B" w:rsidP="0025126B">
            <w:pPr>
              <w:jc w:val="center"/>
              <w:rPr>
                <w:sz w:val="24"/>
                <w:szCs w:val="24"/>
              </w:rPr>
            </w:pPr>
          </w:p>
        </w:tc>
        <w:tc>
          <w:tcPr>
            <w:tcW w:w="6042" w:type="dxa"/>
            <w:gridSpan w:val="2"/>
            <w:vAlign w:val="center"/>
          </w:tcPr>
          <w:p w:rsidR="0025126B" w:rsidRPr="003710DE" w:rsidRDefault="0025126B" w:rsidP="0025126B">
            <w:pPr>
              <w:jc w:val="center"/>
              <w:rPr>
                <w:sz w:val="24"/>
                <w:szCs w:val="24"/>
              </w:rPr>
            </w:pPr>
            <w:r w:rsidRPr="003710DE">
              <w:rPr>
                <w:sz w:val="24"/>
                <w:szCs w:val="24"/>
              </w:rPr>
              <w:t>czas trwania (min.)</w:t>
            </w:r>
          </w:p>
        </w:tc>
      </w:tr>
      <w:tr w:rsidR="0025126B" w:rsidRPr="003710DE" w:rsidTr="0025126B">
        <w:tc>
          <w:tcPr>
            <w:tcW w:w="3020" w:type="dxa"/>
            <w:vMerge/>
            <w:vAlign w:val="center"/>
          </w:tcPr>
          <w:p w:rsidR="0025126B" w:rsidRPr="003710DE" w:rsidRDefault="0025126B" w:rsidP="0025126B">
            <w:pPr>
              <w:jc w:val="center"/>
              <w:rPr>
                <w:sz w:val="24"/>
                <w:szCs w:val="24"/>
              </w:rPr>
            </w:pPr>
          </w:p>
        </w:tc>
        <w:tc>
          <w:tcPr>
            <w:tcW w:w="3021" w:type="dxa"/>
            <w:vAlign w:val="center"/>
          </w:tcPr>
          <w:p w:rsidR="0025126B" w:rsidRPr="003710DE" w:rsidRDefault="0025126B" w:rsidP="0025126B">
            <w:pPr>
              <w:jc w:val="center"/>
              <w:rPr>
                <w:sz w:val="24"/>
                <w:szCs w:val="24"/>
              </w:rPr>
            </w:pPr>
            <w:r w:rsidRPr="003710DE">
              <w:rPr>
                <w:sz w:val="24"/>
                <w:szCs w:val="24"/>
              </w:rPr>
              <w:t>arkusz standardowy</w:t>
            </w:r>
          </w:p>
        </w:tc>
        <w:tc>
          <w:tcPr>
            <w:tcW w:w="3021" w:type="dxa"/>
            <w:vAlign w:val="center"/>
          </w:tcPr>
          <w:p w:rsidR="0025126B" w:rsidRPr="003710DE" w:rsidRDefault="0025126B" w:rsidP="0025126B">
            <w:pPr>
              <w:jc w:val="center"/>
              <w:rPr>
                <w:sz w:val="24"/>
                <w:szCs w:val="24"/>
              </w:rPr>
            </w:pPr>
            <w:r w:rsidRPr="003710DE">
              <w:rPr>
                <w:sz w:val="24"/>
                <w:szCs w:val="24"/>
              </w:rPr>
              <w:t>przedłużenie czasu o którym mowa w pkt. 17.</w:t>
            </w:r>
          </w:p>
          <w:p w:rsidR="0025126B" w:rsidRPr="003710DE" w:rsidRDefault="0025126B" w:rsidP="0025126B">
            <w:pPr>
              <w:jc w:val="center"/>
              <w:rPr>
                <w:sz w:val="24"/>
                <w:szCs w:val="24"/>
              </w:rPr>
            </w:pPr>
            <w:r w:rsidRPr="003710DE">
              <w:rPr>
                <w:sz w:val="24"/>
                <w:szCs w:val="24"/>
              </w:rPr>
              <w:t>komunikatu CKE</w:t>
            </w:r>
          </w:p>
        </w:tc>
      </w:tr>
      <w:tr w:rsidR="0025126B" w:rsidRPr="003710DE" w:rsidTr="0025126B">
        <w:tc>
          <w:tcPr>
            <w:tcW w:w="3020" w:type="dxa"/>
            <w:vAlign w:val="center"/>
          </w:tcPr>
          <w:p w:rsidR="0025126B" w:rsidRPr="003710DE" w:rsidRDefault="0025126B" w:rsidP="0025126B">
            <w:pPr>
              <w:jc w:val="center"/>
              <w:rPr>
                <w:sz w:val="24"/>
                <w:szCs w:val="24"/>
              </w:rPr>
            </w:pPr>
            <w:r w:rsidRPr="003710DE">
              <w:rPr>
                <w:sz w:val="24"/>
                <w:szCs w:val="24"/>
              </w:rPr>
              <w:t>język polski</w:t>
            </w:r>
          </w:p>
        </w:tc>
        <w:tc>
          <w:tcPr>
            <w:tcW w:w="3021" w:type="dxa"/>
            <w:vAlign w:val="center"/>
          </w:tcPr>
          <w:p w:rsidR="0025126B" w:rsidRPr="003710DE" w:rsidRDefault="0025126B" w:rsidP="0025126B">
            <w:pPr>
              <w:jc w:val="center"/>
              <w:rPr>
                <w:sz w:val="24"/>
                <w:szCs w:val="24"/>
              </w:rPr>
            </w:pPr>
            <w:r w:rsidRPr="003710DE">
              <w:rPr>
                <w:sz w:val="24"/>
                <w:szCs w:val="24"/>
              </w:rPr>
              <w:t>120</w:t>
            </w:r>
          </w:p>
        </w:tc>
        <w:tc>
          <w:tcPr>
            <w:tcW w:w="3021" w:type="dxa"/>
            <w:vAlign w:val="center"/>
          </w:tcPr>
          <w:p w:rsidR="0025126B" w:rsidRPr="003710DE" w:rsidRDefault="0025126B" w:rsidP="0025126B">
            <w:pPr>
              <w:jc w:val="center"/>
              <w:rPr>
                <w:sz w:val="24"/>
                <w:szCs w:val="24"/>
              </w:rPr>
            </w:pPr>
            <w:r w:rsidRPr="003710DE">
              <w:rPr>
                <w:sz w:val="24"/>
                <w:szCs w:val="24"/>
              </w:rPr>
              <w:t>do 180</w:t>
            </w:r>
          </w:p>
        </w:tc>
      </w:tr>
      <w:tr w:rsidR="0025126B" w:rsidRPr="003710DE" w:rsidTr="0025126B">
        <w:tc>
          <w:tcPr>
            <w:tcW w:w="3020" w:type="dxa"/>
            <w:vAlign w:val="center"/>
          </w:tcPr>
          <w:p w:rsidR="0025126B" w:rsidRPr="003710DE" w:rsidRDefault="0025126B" w:rsidP="0025126B">
            <w:pPr>
              <w:jc w:val="center"/>
              <w:rPr>
                <w:sz w:val="24"/>
                <w:szCs w:val="24"/>
              </w:rPr>
            </w:pPr>
            <w:r w:rsidRPr="003710DE">
              <w:rPr>
                <w:sz w:val="24"/>
                <w:szCs w:val="24"/>
              </w:rPr>
              <w:lastRenderedPageBreak/>
              <w:t>matematyka</w:t>
            </w:r>
          </w:p>
        </w:tc>
        <w:tc>
          <w:tcPr>
            <w:tcW w:w="3021" w:type="dxa"/>
            <w:vAlign w:val="center"/>
          </w:tcPr>
          <w:p w:rsidR="0025126B" w:rsidRPr="003710DE" w:rsidRDefault="0025126B" w:rsidP="0025126B">
            <w:pPr>
              <w:jc w:val="center"/>
              <w:rPr>
                <w:sz w:val="24"/>
                <w:szCs w:val="24"/>
              </w:rPr>
            </w:pPr>
            <w:r w:rsidRPr="003710DE">
              <w:rPr>
                <w:sz w:val="24"/>
                <w:szCs w:val="24"/>
              </w:rPr>
              <w:t>100</w:t>
            </w:r>
          </w:p>
        </w:tc>
        <w:tc>
          <w:tcPr>
            <w:tcW w:w="3021" w:type="dxa"/>
            <w:vAlign w:val="center"/>
          </w:tcPr>
          <w:p w:rsidR="0025126B" w:rsidRPr="003710DE" w:rsidRDefault="0025126B" w:rsidP="0025126B">
            <w:pPr>
              <w:jc w:val="center"/>
              <w:rPr>
                <w:sz w:val="24"/>
                <w:szCs w:val="24"/>
              </w:rPr>
            </w:pPr>
            <w:r w:rsidRPr="003710DE">
              <w:rPr>
                <w:sz w:val="24"/>
                <w:szCs w:val="24"/>
              </w:rPr>
              <w:t>do 150</w:t>
            </w:r>
          </w:p>
        </w:tc>
      </w:tr>
      <w:tr w:rsidR="0025126B" w:rsidRPr="003710DE" w:rsidTr="0025126B">
        <w:tc>
          <w:tcPr>
            <w:tcW w:w="3020" w:type="dxa"/>
            <w:vAlign w:val="center"/>
          </w:tcPr>
          <w:p w:rsidR="0025126B" w:rsidRPr="003710DE" w:rsidRDefault="0025126B" w:rsidP="0025126B">
            <w:pPr>
              <w:jc w:val="center"/>
              <w:rPr>
                <w:sz w:val="24"/>
                <w:szCs w:val="24"/>
              </w:rPr>
            </w:pPr>
            <w:r w:rsidRPr="003710DE">
              <w:rPr>
                <w:sz w:val="24"/>
                <w:szCs w:val="24"/>
              </w:rPr>
              <w:t>język obcy nowożytny</w:t>
            </w:r>
          </w:p>
        </w:tc>
        <w:tc>
          <w:tcPr>
            <w:tcW w:w="3021" w:type="dxa"/>
            <w:vAlign w:val="center"/>
          </w:tcPr>
          <w:p w:rsidR="0025126B" w:rsidRPr="003710DE" w:rsidRDefault="0025126B" w:rsidP="0025126B">
            <w:pPr>
              <w:jc w:val="center"/>
              <w:rPr>
                <w:sz w:val="24"/>
                <w:szCs w:val="24"/>
              </w:rPr>
            </w:pPr>
            <w:r w:rsidRPr="003710DE">
              <w:rPr>
                <w:sz w:val="24"/>
                <w:szCs w:val="24"/>
              </w:rPr>
              <w:t>90</w:t>
            </w:r>
          </w:p>
        </w:tc>
        <w:tc>
          <w:tcPr>
            <w:tcW w:w="3021" w:type="dxa"/>
            <w:vAlign w:val="center"/>
          </w:tcPr>
          <w:p w:rsidR="0025126B" w:rsidRPr="003710DE" w:rsidRDefault="0025126B" w:rsidP="0025126B">
            <w:pPr>
              <w:jc w:val="center"/>
              <w:rPr>
                <w:sz w:val="24"/>
                <w:szCs w:val="24"/>
              </w:rPr>
            </w:pPr>
            <w:r w:rsidRPr="003710DE">
              <w:rPr>
                <w:sz w:val="24"/>
                <w:szCs w:val="24"/>
              </w:rPr>
              <w:t>do 135</w:t>
            </w:r>
          </w:p>
        </w:tc>
      </w:tr>
    </w:tbl>
    <w:p w:rsidR="0025126B" w:rsidRPr="003710DE" w:rsidRDefault="0025126B" w:rsidP="0025126B">
      <w:pPr>
        <w:rPr>
          <w:sz w:val="24"/>
          <w:szCs w:val="24"/>
        </w:rPr>
      </w:pPr>
    </w:p>
    <w:p w:rsidR="003710DE" w:rsidRDefault="0025126B" w:rsidP="0025126B">
      <w:pPr>
        <w:pStyle w:val="Akapitzlist"/>
        <w:numPr>
          <w:ilvl w:val="0"/>
          <w:numId w:val="2"/>
        </w:numPr>
        <w:rPr>
          <w:sz w:val="24"/>
          <w:szCs w:val="24"/>
        </w:rPr>
      </w:pPr>
      <w:r w:rsidRPr="003710DE">
        <w:rPr>
          <w:sz w:val="24"/>
          <w:szCs w:val="24"/>
        </w:rPr>
        <w:t>Egzamin ósmoklasisty jest egzaminem obowiązkowym, co oznacza, że każdy uczeń musi do niego przystąpić, aby ukończyć szkołę. Nie jest określony minimalny wynik, jaki uczeń powinien uzyskać, dlatego egzaminu ósmoklasisty nie można nie zdać.</w:t>
      </w:r>
      <w:r w:rsidR="003710DE">
        <w:rPr>
          <w:sz w:val="24"/>
          <w:szCs w:val="24"/>
        </w:rPr>
        <w:t xml:space="preserve"> </w:t>
      </w:r>
      <w:r w:rsidRPr="003710DE">
        <w:rPr>
          <w:sz w:val="24"/>
          <w:szCs w:val="24"/>
        </w:rPr>
        <w:t>Zastępuje egzamin wstępny do szkół ponadpodstawowych, które wykorzystują wyniki egzaminu ósmoklasisty z poszczególnych przedmiotów jako kryteria w procesie rekrutacji, jeżeli liczba kandydatów jest większa niż liczba wolnych miejsc w danej szkole.</w:t>
      </w:r>
    </w:p>
    <w:p w:rsidR="003710DE" w:rsidRDefault="0025126B" w:rsidP="0025126B">
      <w:pPr>
        <w:pStyle w:val="Akapitzlist"/>
        <w:numPr>
          <w:ilvl w:val="0"/>
          <w:numId w:val="2"/>
        </w:numPr>
        <w:rPr>
          <w:sz w:val="24"/>
          <w:szCs w:val="24"/>
        </w:rPr>
      </w:pPr>
      <w:r w:rsidRPr="003710DE">
        <w:rPr>
          <w:sz w:val="24"/>
          <w:szCs w:val="24"/>
        </w:rPr>
        <w:t xml:space="preserve"> Egzamin ósmoklasisty jest przeprowadzany w dwóch terminach: głównym - w maju i dodatkowym - w czerwcu. Do egzaminu w terminie dodatkowym przystępuje uczeń, który nie przystąpił do egzaminu w terminie głównym z p</w:t>
      </w:r>
      <w:r w:rsidR="003710DE">
        <w:rPr>
          <w:sz w:val="24"/>
          <w:szCs w:val="24"/>
        </w:rPr>
        <w:t>rzyczyn losowych lub zdrowotnych.</w:t>
      </w:r>
    </w:p>
    <w:p w:rsidR="003710DE" w:rsidRDefault="0025126B" w:rsidP="0025126B">
      <w:pPr>
        <w:pStyle w:val="Akapitzlist"/>
        <w:numPr>
          <w:ilvl w:val="0"/>
          <w:numId w:val="2"/>
        </w:numPr>
        <w:rPr>
          <w:sz w:val="24"/>
          <w:szCs w:val="24"/>
        </w:rPr>
      </w:pPr>
      <w:r w:rsidRPr="003710DE">
        <w:rPr>
          <w:sz w:val="24"/>
          <w:szCs w:val="24"/>
        </w:rPr>
        <w:t xml:space="preserve"> Egzamin ósmoklasisty jest p</w:t>
      </w:r>
      <w:r w:rsidR="003710DE">
        <w:rPr>
          <w:sz w:val="24"/>
          <w:szCs w:val="24"/>
        </w:rPr>
        <w:t>rzeprowadzany w formie pisemnej.</w:t>
      </w:r>
    </w:p>
    <w:p w:rsidR="003710DE" w:rsidRDefault="0025126B" w:rsidP="0025126B">
      <w:pPr>
        <w:pStyle w:val="Akapitzlist"/>
        <w:numPr>
          <w:ilvl w:val="0"/>
          <w:numId w:val="2"/>
        </w:numPr>
        <w:rPr>
          <w:sz w:val="24"/>
          <w:szCs w:val="24"/>
        </w:rPr>
      </w:pPr>
      <w:r w:rsidRPr="003710DE">
        <w:rPr>
          <w:sz w:val="24"/>
          <w:szCs w:val="24"/>
        </w:rPr>
        <w:t xml:space="preserve"> Ósmoklasista przystępuje do egzaminu z trzech przedmiotów obowiązkowych, tj.: języka polskiego, matematyki i języka obcego nowożytnego.</w:t>
      </w:r>
    </w:p>
    <w:p w:rsidR="003710DE" w:rsidRDefault="0025126B" w:rsidP="0025126B">
      <w:pPr>
        <w:pStyle w:val="Akapitzlist"/>
        <w:numPr>
          <w:ilvl w:val="0"/>
          <w:numId w:val="2"/>
        </w:numPr>
        <w:rPr>
          <w:sz w:val="24"/>
          <w:szCs w:val="24"/>
        </w:rPr>
      </w:pPr>
      <w:r w:rsidRPr="003710DE">
        <w:rPr>
          <w:sz w:val="24"/>
          <w:szCs w:val="24"/>
        </w:rPr>
        <w:t>Ósmoklasista przystępuje do egzaminu z języka obcego nowożytnego. Uczeń może wybrać tylko ten język, którego uczy się w szkole w ramach obowiązkowych zajęć edukacyjnych.</w:t>
      </w:r>
    </w:p>
    <w:p w:rsidR="0025126B" w:rsidRPr="003710DE" w:rsidRDefault="0025126B" w:rsidP="0025126B">
      <w:pPr>
        <w:pStyle w:val="Akapitzlist"/>
        <w:numPr>
          <w:ilvl w:val="0"/>
          <w:numId w:val="2"/>
        </w:numPr>
        <w:rPr>
          <w:sz w:val="24"/>
          <w:szCs w:val="24"/>
        </w:rPr>
      </w:pPr>
      <w:r w:rsidRPr="003710DE">
        <w:rPr>
          <w:sz w:val="24"/>
          <w:szCs w:val="24"/>
        </w:rPr>
        <w:t>Egzamin ósmoklasisty jest przeprowadzany przez trzy kolejne dni:</w:t>
      </w:r>
    </w:p>
    <w:p w:rsidR="0025126B" w:rsidRPr="003710DE" w:rsidRDefault="0025126B" w:rsidP="0025126B">
      <w:pPr>
        <w:rPr>
          <w:sz w:val="24"/>
          <w:szCs w:val="24"/>
        </w:rPr>
      </w:pPr>
      <w:r w:rsidRPr="003710DE">
        <w:rPr>
          <w:sz w:val="24"/>
          <w:szCs w:val="24"/>
        </w:rPr>
        <w:t xml:space="preserve">     -   pierwszego dnia - egzamin z języka polskiego, który trwa 120 minut</w:t>
      </w:r>
    </w:p>
    <w:p w:rsidR="0025126B" w:rsidRPr="003710DE" w:rsidRDefault="0025126B" w:rsidP="0025126B">
      <w:pPr>
        <w:rPr>
          <w:sz w:val="24"/>
          <w:szCs w:val="24"/>
        </w:rPr>
      </w:pPr>
      <w:r w:rsidRPr="003710DE">
        <w:rPr>
          <w:sz w:val="24"/>
          <w:szCs w:val="24"/>
        </w:rPr>
        <w:t xml:space="preserve">     -   drugiego dnia - egzamin z matematyki, który trwa 100 minut</w:t>
      </w:r>
    </w:p>
    <w:p w:rsidR="0025126B" w:rsidRPr="003710DE" w:rsidRDefault="0025126B" w:rsidP="0025126B">
      <w:pPr>
        <w:rPr>
          <w:sz w:val="24"/>
          <w:szCs w:val="24"/>
        </w:rPr>
      </w:pPr>
      <w:r w:rsidRPr="003710DE">
        <w:rPr>
          <w:sz w:val="24"/>
          <w:szCs w:val="24"/>
        </w:rPr>
        <w:t xml:space="preserve">     -   trzeciego dnia - egzamin z języka obcego nowożytnego.</w:t>
      </w:r>
    </w:p>
    <w:p w:rsidR="0025126B" w:rsidRPr="003710DE" w:rsidRDefault="0025126B" w:rsidP="003710DE">
      <w:pPr>
        <w:ind w:left="360"/>
        <w:rPr>
          <w:sz w:val="24"/>
          <w:szCs w:val="24"/>
        </w:rPr>
      </w:pPr>
      <w:r w:rsidRPr="003710DE">
        <w:rPr>
          <w:sz w:val="24"/>
          <w:szCs w:val="24"/>
        </w:rPr>
        <w:t xml:space="preserve">    Czas trwania egzaminu z poszczególnych przedmiotów może być wydłużony w przypadku uczniów, którym przysługuje dostosowanie warunków przeprowadzania egzaminu.</w:t>
      </w:r>
    </w:p>
    <w:p w:rsidR="003710DE" w:rsidRDefault="0025126B" w:rsidP="0025126B">
      <w:pPr>
        <w:pStyle w:val="Akapitzlist"/>
        <w:numPr>
          <w:ilvl w:val="0"/>
          <w:numId w:val="2"/>
        </w:numPr>
        <w:rPr>
          <w:sz w:val="24"/>
          <w:szCs w:val="24"/>
        </w:rPr>
      </w:pPr>
      <w:r w:rsidRPr="003710DE">
        <w:rPr>
          <w:sz w:val="24"/>
          <w:szCs w:val="24"/>
        </w:rPr>
        <w:t>Podczas egzaminu z każdego przedmiotu każdy zdający siedzi przy osobnym stoliku. Na stoliku mogą znajdować się wyłącznie arkusze egzaminacyjne, materiały i przybory pomocnicze wskazane w komunikacie dyrektora CKE oraz - w przypadku uczniów chorych lub niepełnosprawnych - leki i inne pomoce konieczne ze względu na chorobę lub niepełnosprawność.</w:t>
      </w:r>
    </w:p>
    <w:p w:rsidR="003710DE" w:rsidRDefault="0025126B" w:rsidP="0025126B">
      <w:pPr>
        <w:pStyle w:val="Akapitzlist"/>
        <w:numPr>
          <w:ilvl w:val="0"/>
          <w:numId w:val="2"/>
        </w:numPr>
        <w:rPr>
          <w:sz w:val="24"/>
          <w:szCs w:val="24"/>
        </w:rPr>
      </w:pPr>
      <w:r w:rsidRPr="003710DE">
        <w:rPr>
          <w:sz w:val="24"/>
          <w:szCs w:val="24"/>
        </w:rPr>
        <w:t xml:space="preserve">Do sali egzaminacyjnej nie można wnosić żadnych urządzeń telekomunikacyjnych, np. telefonów komórkowych, odtwarzaczy mp3, </w:t>
      </w:r>
      <w:proofErr w:type="spellStart"/>
      <w:r w:rsidRPr="003710DE">
        <w:rPr>
          <w:sz w:val="24"/>
          <w:szCs w:val="24"/>
        </w:rPr>
        <w:t>smartwatchy</w:t>
      </w:r>
      <w:proofErr w:type="spellEnd"/>
      <w:r w:rsidRPr="003710DE">
        <w:rPr>
          <w:sz w:val="24"/>
          <w:szCs w:val="24"/>
        </w:rPr>
        <w:t xml:space="preserve">, </w:t>
      </w:r>
      <w:r w:rsidR="003710DE">
        <w:rPr>
          <w:sz w:val="24"/>
          <w:szCs w:val="24"/>
        </w:rPr>
        <w:t>ani korzystać z nich w tej Sali.</w:t>
      </w:r>
    </w:p>
    <w:p w:rsidR="003710DE" w:rsidRDefault="0025126B" w:rsidP="0025126B">
      <w:pPr>
        <w:pStyle w:val="Akapitzlist"/>
        <w:numPr>
          <w:ilvl w:val="0"/>
          <w:numId w:val="2"/>
        </w:numPr>
        <w:rPr>
          <w:sz w:val="24"/>
          <w:szCs w:val="24"/>
        </w:rPr>
      </w:pPr>
      <w:r w:rsidRPr="003710DE">
        <w:rPr>
          <w:sz w:val="24"/>
          <w:szCs w:val="24"/>
        </w:rPr>
        <w:t>W czasie egzaminu zdający mogą opuszczać salę egzaminacyjną w uzasadnionej sytuacji, po uzyskaniu zezwolenia przewodniczącego zespołu nadzorującego i po zapewnieniu warunków wykluczających możliwość kontaktowania się z innymi osobami, poza osobami udzielającymi pomocy medycznej.</w:t>
      </w:r>
    </w:p>
    <w:p w:rsidR="003710DE" w:rsidRDefault="0025126B" w:rsidP="0025126B">
      <w:pPr>
        <w:pStyle w:val="Akapitzlist"/>
        <w:numPr>
          <w:ilvl w:val="0"/>
          <w:numId w:val="2"/>
        </w:numPr>
        <w:rPr>
          <w:sz w:val="24"/>
          <w:szCs w:val="24"/>
        </w:rPr>
      </w:pPr>
      <w:r w:rsidRPr="003710DE">
        <w:rPr>
          <w:sz w:val="24"/>
          <w:szCs w:val="24"/>
        </w:rPr>
        <w:t>Członkowie zespołu nadzorującego nie mogą udzielać zdającym wyjaśnień dotyczących zadań egzaminacyjnych. Nie mogą również w żaden sposób k</w:t>
      </w:r>
      <w:r w:rsidR="003710DE">
        <w:rPr>
          <w:sz w:val="24"/>
          <w:szCs w:val="24"/>
        </w:rPr>
        <w:t>omentować zadań egzaminacyjnych.</w:t>
      </w:r>
    </w:p>
    <w:p w:rsidR="003710DE" w:rsidRDefault="0025126B" w:rsidP="0025126B">
      <w:pPr>
        <w:pStyle w:val="Akapitzlist"/>
        <w:numPr>
          <w:ilvl w:val="0"/>
          <w:numId w:val="2"/>
        </w:numPr>
        <w:rPr>
          <w:sz w:val="24"/>
          <w:szCs w:val="24"/>
        </w:rPr>
      </w:pPr>
      <w:r w:rsidRPr="003710DE">
        <w:rPr>
          <w:sz w:val="24"/>
          <w:szCs w:val="24"/>
        </w:rPr>
        <w:t>Szczegółowy opis przebiegu egzamin</w:t>
      </w:r>
      <w:r w:rsidR="003710DE">
        <w:rPr>
          <w:sz w:val="24"/>
          <w:szCs w:val="24"/>
        </w:rPr>
        <w:t>u ósmoklasisty znajduje się w „I</w:t>
      </w:r>
      <w:r w:rsidRPr="003710DE">
        <w:rPr>
          <w:sz w:val="24"/>
          <w:szCs w:val="24"/>
        </w:rPr>
        <w:t xml:space="preserve">nformacji o sposobie organizacji i przeprowadzania egzaminu ósmoklasisty” na stronie internetowej Centralnej Komisji Egzaminacyjnej. </w:t>
      </w:r>
    </w:p>
    <w:p w:rsidR="003710DE" w:rsidRDefault="0025126B" w:rsidP="0025126B">
      <w:pPr>
        <w:pStyle w:val="Akapitzlist"/>
        <w:numPr>
          <w:ilvl w:val="0"/>
          <w:numId w:val="2"/>
        </w:numPr>
        <w:rPr>
          <w:sz w:val="24"/>
          <w:szCs w:val="24"/>
        </w:rPr>
      </w:pPr>
      <w:r w:rsidRPr="003710DE">
        <w:rPr>
          <w:sz w:val="24"/>
          <w:szCs w:val="24"/>
        </w:rPr>
        <w:t>Szczegóły dotyczące pracy z arkuszem egzaminacyjnym z poszczególnych przedmiotów określa każdorazowo informacja zawarta na stronie tytułowej arkusza egzaminacyjnego.</w:t>
      </w:r>
    </w:p>
    <w:p w:rsidR="0025126B" w:rsidRPr="003710DE" w:rsidRDefault="0025126B" w:rsidP="0025126B">
      <w:pPr>
        <w:pStyle w:val="Akapitzlist"/>
        <w:numPr>
          <w:ilvl w:val="0"/>
          <w:numId w:val="2"/>
        </w:numPr>
        <w:rPr>
          <w:sz w:val="24"/>
          <w:szCs w:val="24"/>
        </w:rPr>
      </w:pPr>
      <w:r w:rsidRPr="003710DE">
        <w:rPr>
          <w:sz w:val="24"/>
          <w:szCs w:val="24"/>
        </w:rPr>
        <w:t>Na stronie  www.cke.gov.pl   dostępne są również:</w:t>
      </w:r>
    </w:p>
    <w:p w:rsidR="0025126B" w:rsidRPr="003710DE" w:rsidRDefault="0025126B" w:rsidP="003710DE">
      <w:pPr>
        <w:pStyle w:val="Akapitzlist"/>
        <w:numPr>
          <w:ilvl w:val="0"/>
          <w:numId w:val="1"/>
        </w:numPr>
        <w:rPr>
          <w:sz w:val="24"/>
          <w:szCs w:val="24"/>
        </w:rPr>
      </w:pPr>
      <w:r w:rsidRPr="003710DE">
        <w:rPr>
          <w:sz w:val="24"/>
          <w:szCs w:val="24"/>
        </w:rPr>
        <w:t xml:space="preserve">    przykładowe arkusze egzaminacyjne,</w:t>
      </w:r>
    </w:p>
    <w:p w:rsidR="0025126B" w:rsidRPr="003710DE" w:rsidRDefault="0025126B" w:rsidP="0025126B">
      <w:pPr>
        <w:pStyle w:val="Akapitzlist"/>
        <w:numPr>
          <w:ilvl w:val="0"/>
          <w:numId w:val="1"/>
        </w:numPr>
        <w:rPr>
          <w:sz w:val="24"/>
          <w:szCs w:val="24"/>
        </w:rPr>
      </w:pPr>
      <w:r w:rsidRPr="003710DE">
        <w:rPr>
          <w:sz w:val="24"/>
          <w:szCs w:val="24"/>
        </w:rPr>
        <w:t>arkusze egzaminu próbnego,</w:t>
      </w:r>
    </w:p>
    <w:p w:rsidR="0025126B" w:rsidRPr="003710DE" w:rsidRDefault="0025126B" w:rsidP="0025126B">
      <w:pPr>
        <w:pStyle w:val="Akapitzlist"/>
        <w:numPr>
          <w:ilvl w:val="0"/>
          <w:numId w:val="1"/>
        </w:numPr>
        <w:rPr>
          <w:sz w:val="24"/>
          <w:szCs w:val="24"/>
        </w:rPr>
      </w:pPr>
      <w:r w:rsidRPr="003710DE">
        <w:rPr>
          <w:sz w:val="24"/>
          <w:szCs w:val="24"/>
        </w:rPr>
        <w:t>zestawy powtórzeniowe zadań egzaminacyjnych</w:t>
      </w:r>
    </w:p>
    <w:p w:rsidR="0025126B" w:rsidRPr="003710DE" w:rsidRDefault="0025126B" w:rsidP="0025126B">
      <w:pPr>
        <w:pStyle w:val="Akapitzlist"/>
        <w:numPr>
          <w:ilvl w:val="0"/>
          <w:numId w:val="1"/>
        </w:numPr>
        <w:rPr>
          <w:sz w:val="24"/>
          <w:szCs w:val="24"/>
        </w:rPr>
      </w:pPr>
      <w:r w:rsidRPr="003710DE">
        <w:rPr>
          <w:sz w:val="24"/>
          <w:szCs w:val="24"/>
        </w:rPr>
        <w:t>arkusze wykorzystane do przeprowadzania egzaminu ósmoklasisty w latach 2019 - 2023.</w:t>
      </w:r>
    </w:p>
    <w:p w:rsidR="0025126B" w:rsidRPr="003710DE" w:rsidRDefault="0025126B" w:rsidP="003710DE">
      <w:pPr>
        <w:pStyle w:val="Akapitzlist"/>
        <w:numPr>
          <w:ilvl w:val="0"/>
          <w:numId w:val="2"/>
        </w:numPr>
        <w:rPr>
          <w:sz w:val="24"/>
          <w:szCs w:val="24"/>
        </w:rPr>
      </w:pPr>
      <w:r w:rsidRPr="003710DE">
        <w:rPr>
          <w:sz w:val="24"/>
          <w:szCs w:val="24"/>
        </w:rPr>
        <w:t>Ogłoszenie wyników egzaminu ósmoklasisty - 4 lipca 2025 r.</w:t>
      </w:r>
    </w:p>
    <w:p w:rsidR="0025126B" w:rsidRPr="003710DE" w:rsidRDefault="0025126B" w:rsidP="003710DE">
      <w:pPr>
        <w:pStyle w:val="Akapitzlist"/>
        <w:numPr>
          <w:ilvl w:val="0"/>
          <w:numId w:val="2"/>
        </w:numPr>
        <w:rPr>
          <w:sz w:val="24"/>
          <w:szCs w:val="24"/>
        </w:rPr>
      </w:pPr>
      <w:r w:rsidRPr="003710DE">
        <w:rPr>
          <w:sz w:val="24"/>
          <w:szCs w:val="24"/>
        </w:rPr>
        <w:t>Okręgowa Komisja Egzaminacyjna przekazuje szkole wyniki egzaminu ósmoklasisty do 4 lipca 2025 r.</w:t>
      </w:r>
    </w:p>
    <w:p w:rsidR="008132EB" w:rsidRPr="008132EB" w:rsidRDefault="0025126B" w:rsidP="008132EB">
      <w:pPr>
        <w:pStyle w:val="Akapitzlist"/>
        <w:numPr>
          <w:ilvl w:val="0"/>
          <w:numId w:val="2"/>
        </w:numPr>
        <w:rPr>
          <w:sz w:val="24"/>
          <w:szCs w:val="24"/>
        </w:rPr>
      </w:pPr>
      <w:r w:rsidRPr="003710DE">
        <w:rPr>
          <w:sz w:val="24"/>
          <w:szCs w:val="24"/>
        </w:rPr>
        <w:t>Wydanie zdającym zaświadczeń i informacji o szczegółowych wy</w:t>
      </w:r>
      <w:r w:rsidR="003710DE" w:rsidRPr="003710DE">
        <w:rPr>
          <w:sz w:val="24"/>
          <w:szCs w:val="24"/>
        </w:rPr>
        <w:t xml:space="preserve">nikach egzaminu ósmoklasisty : </w:t>
      </w:r>
      <w:r w:rsidRPr="003710DE">
        <w:rPr>
          <w:sz w:val="24"/>
          <w:szCs w:val="24"/>
        </w:rPr>
        <w:t>4 lipca 2025 r</w:t>
      </w:r>
      <w:r w:rsidR="008132EB">
        <w:rPr>
          <w:sz w:val="24"/>
          <w:szCs w:val="24"/>
        </w:rPr>
        <w:t>.</w:t>
      </w:r>
      <w:bookmarkStart w:id="0" w:name="_GoBack"/>
      <w:bookmarkEnd w:id="0"/>
    </w:p>
    <w:p w:rsidR="008132EB" w:rsidRPr="008132EB" w:rsidRDefault="008132EB" w:rsidP="008132EB">
      <w:pPr>
        <w:ind w:left="360"/>
        <w:rPr>
          <w:sz w:val="24"/>
          <w:szCs w:val="24"/>
        </w:rPr>
      </w:pPr>
    </w:p>
    <w:p w:rsidR="006228E7" w:rsidRPr="006228E7" w:rsidRDefault="006228E7" w:rsidP="006228E7">
      <w:pPr>
        <w:rPr>
          <w:sz w:val="24"/>
          <w:szCs w:val="24"/>
        </w:rPr>
      </w:pPr>
    </w:p>
    <w:sectPr w:rsidR="006228E7" w:rsidRPr="006228E7" w:rsidSect="003710DE">
      <w:pgSz w:w="11906" w:h="16838"/>
      <w:pgMar w:top="184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nsid w:val="371E3B72"/>
    <w:multiLevelType w:val="hybridMultilevel"/>
    <w:tmpl w:val="676AEE7C"/>
    <w:lvl w:ilvl="0" w:tplc="8236FA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17B5A88"/>
    <w:multiLevelType w:val="hybridMultilevel"/>
    <w:tmpl w:val="406272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6B"/>
    <w:rsid w:val="0009133F"/>
    <w:rsid w:val="0025126B"/>
    <w:rsid w:val="002916FA"/>
    <w:rsid w:val="003710DE"/>
    <w:rsid w:val="006228E7"/>
    <w:rsid w:val="006A71A9"/>
    <w:rsid w:val="008132EB"/>
    <w:rsid w:val="008858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67AE0-B9D8-480E-9C4F-6751A1A2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51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5126B"/>
    <w:pPr>
      <w:ind w:left="720"/>
      <w:contextualSpacing/>
    </w:pPr>
  </w:style>
  <w:style w:type="paragraph" w:styleId="Tekstdymka">
    <w:name w:val="Balloon Text"/>
    <w:basedOn w:val="Normalny"/>
    <w:link w:val="TekstdymkaZnak"/>
    <w:uiPriority w:val="99"/>
    <w:semiHidden/>
    <w:unhideWhenUsed/>
    <w:rsid w:val="003710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10DE"/>
    <w:rPr>
      <w:rFonts w:ascii="Segoe UI" w:hAnsi="Segoe UI" w:cs="Segoe UI"/>
      <w:sz w:val="18"/>
      <w:szCs w:val="18"/>
    </w:rPr>
  </w:style>
  <w:style w:type="paragraph" w:styleId="NormalnyWeb">
    <w:name w:val="Normal (Web)"/>
    <w:basedOn w:val="Normalny"/>
    <w:uiPriority w:val="99"/>
    <w:semiHidden/>
    <w:unhideWhenUsed/>
    <w:rsid w:val="002916F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776</Words>
  <Characters>4659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Głuch</dc:creator>
  <cp:keywords/>
  <dc:description/>
  <cp:lastModifiedBy>Joanna Głuch</cp:lastModifiedBy>
  <cp:revision>3</cp:revision>
  <cp:lastPrinted>2024-11-12T12:48:00Z</cp:lastPrinted>
  <dcterms:created xsi:type="dcterms:W3CDTF">2024-11-13T09:14:00Z</dcterms:created>
  <dcterms:modified xsi:type="dcterms:W3CDTF">2024-11-13T09:15:00Z</dcterms:modified>
</cp:coreProperties>
</file>